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98D" w:rsidRDefault="00562450">
      <w:pPr>
        <w:jc w:val="center"/>
        <w:rPr>
          <w:rFonts w:cs="David"/>
          <w:b/>
          <w:bCs/>
          <w:color w:val="000000"/>
          <w:szCs w:val="28"/>
          <w:rtl/>
        </w:rPr>
      </w:pPr>
      <w:bookmarkStart w:id="0" w:name="_GoBack"/>
      <w:bookmarkEnd w:id="0"/>
      <w:r>
        <w:rPr>
          <w:rFonts w:cs="David"/>
          <w:b/>
          <w:bCs/>
          <w:noProof/>
          <w:color w:val="000000"/>
          <w:szCs w:val="28"/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1144905</wp:posOffset>
            </wp:positionH>
            <wp:positionV relativeFrom="paragraph">
              <wp:posOffset>0</wp:posOffset>
            </wp:positionV>
            <wp:extent cx="3200400" cy="914400"/>
            <wp:effectExtent l="0" t="0" r="0" b="0"/>
            <wp:wrapTopAndBottom/>
            <wp:docPr id="3" name="תמונה 3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משטרה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498D">
        <w:rPr>
          <w:rFonts w:cs="David"/>
          <w:b/>
          <w:bCs/>
          <w:color w:val="000000"/>
          <w:szCs w:val="28"/>
          <w:rtl/>
        </w:rPr>
        <w:t xml:space="preserve"> </w:t>
      </w:r>
    </w:p>
    <w:p w:rsidR="0088498D" w:rsidRDefault="0088498D">
      <w:pPr>
        <w:pStyle w:val="2"/>
        <w:rPr>
          <w:rtl/>
        </w:rPr>
      </w:pPr>
      <w:r>
        <w:rPr>
          <w:rtl/>
        </w:rPr>
        <w:t>מטא"ר / אגף      תמיכה     לוגיסטית</w:t>
      </w:r>
    </w:p>
    <w:p w:rsidR="0088498D" w:rsidRDefault="0088498D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/>
          <w:b/>
          <w:bCs/>
          <w:color w:val="000000"/>
          <w:rtl/>
        </w:rPr>
        <w:t>לשכת ראש מחלקת רכישות ומכירות</w:t>
      </w:r>
    </w:p>
    <w:p w:rsidR="006C79BB" w:rsidRDefault="00AE7446" w:rsidP="00001F1B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 w:hint="cs"/>
          <w:b/>
          <w:bCs/>
          <w:color w:val="000000"/>
          <w:rtl/>
        </w:rPr>
        <w:t xml:space="preserve">    </w:t>
      </w:r>
      <w:r w:rsidR="00001F1B">
        <w:rPr>
          <w:rFonts w:cs="David" w:hint="cs"/>
          <w:b/>
          <w:bCs/>
          <w:color w:val="000000"/>
          <w:rtl/>
        </w:rPr>
        <w:t>י</w:t>
      </w:r>
      <w:r>
        <w:rPr>
          <w:rFonts w:cs="David" w:hint="cs"/>
          <w:b/>
          <w:bCs/>
          <w:color w:val="000000"/>
          <w:rtl/>
        </w:rPr>
        <w:t xml:space="preserve">' </w:t>
      </w:r>
      <w:r w:rsidR="00001F1B">
        <w:rPr>
          <w:rFonts w:cs="David" w:hint="cs"/>
          <w:b/>
          <w:bCs/>
          <w:color w:val="000000"/>
          <w:rtl/>
        </w:rPr>
        <w:t>באדר</w:t>
      </w:r>
      <w:r w:rsidR="008922C5">
        <w:rPr>
          <w:rFonts w:cs="David" w:hint="cs"/>
          <w:b/>
          <w:bCs/>
          <w:color w:val="000000"/>
          <w:rtl/>
        </w:rPr>
        <w:t xml:space="preserve">  </w:t>
      </w:r>
      <w:r w:rsidR="00281379">
        <w:rPr>
          <w:rFonts w:cs="David" w:hint="cs"/>
          <w:b/>
          <w:bCs/>
          <w:color w:val="000000"/>
          <w:rtl/>
        </w:rPr>
        <w:t xml:space="preserve">   </w:t>
      </w:r>
      <w:r w:rsidR="000D4B77">
        <w:rPr>
          <w:rFonts w:cs="David" w:hint="cs"/>
          <w:b/>
          <w:bCs/>
          <w:color w:val="000000"/>
          <w:rtl/>
        </w:rPr>
        <w:t xml:space="preserve">     </w:t>
      </w:r>
      <w:r w:rsidR="00B54AA7">
        <w:rPr>
          <w:rFonts w:cs="David" w:hint="cs"/>
          <w:b/>
          <w:bCs/>
          <w:color w:val="000000"/>
          <w:rtl/>
        </w:rPr>
        <w:t xml:space="preserve"> </w:t>
      </w:r>
      <w:r w:rsidR="00777EFD">
        <w:rPr>
          <w:rFonts w:cs="David" w:hint="cs"/>
          <w:b/>
          <w:bCs/>
          <w:color w:val="000000"/>
          <w:rtl/>
        </w:rPr>
        <w:t xml:space="preserve">  </w:t>
      </w:r>
      <w:r w:rsidR="00FA5FCE">
        <w:rPr>
          <w:rFonts w:cs="David" w:hint="cs"/>
          <w:b/>
          <w:bCs/>
          <w:color w:val="000000"/>
          <w:rtl/>
        </w:rPr>
        <w:t xml:space="preserve">  </w:t>
      </w:r>
      <w:r w:rsidR="007D7AE1">
        <w:rPr>
          <w:rFonts w:cs="David" w:hint="cs"/>
          <w:b/>
          <w:bCs/>
          <w:color w:val="000000"/>
          <w:rtl/>
        </w:rPr>
        <w:t xml:space="preserve"> </w:t>
      </w:r>
      <w:r w:rsidR="001A741E">
        <w:rPr>
          <w:rFonts w:cs="David" w:hint="cs"/>
          <w:b/>
          <w:bCs/>
          <w:color w:val="000000"/>
          <w:rtl/>
        </w:rPr>
        <w:t>תש</w:t>
      </w:r>
      <w:r w:rsidR="00281379">
        <w:rPr>
          <w:rFonts w:cs="David" w:hint="cs"/>
          <w:b/>
          <w:bCs/>
          <w:color w:val="000000"/>
          <w:rtl/>
        </w:rPr>
        <w:t>ע"</w:t>
      </w:r>
      <w:r>
        <w:rPr>
          <w:rFonts w:cs="David" w:hint="cs"/>
          <w:b/>
          <w:bCs/>
          <w:color w:val="000000"/>
          <w:rtl/>
        </w:rPr>
        <w:t>ז</w:t>
      </w:r>
      <w:r w:rsidR="007D7AE1">
        <w:rPr>
          <w:rFonts w:cs="David" w:hint="cs"/>
          <w:b/>
          <w:bCs/>
          <w:color w:val="000000"/>
          <w:rtl/>
        </w:rPr>
        <w:t xml:space="preserve">   </w:t>
      </w:r>
      <w:r w:rsidR="0088498D">
        <w:rPr>
          <w:rFonts w:cs="David" w:hint="cs"/>
          <w:b/>
          <w:bCs/>
          <w:color w:val="000000"/>
          <w:rtl/>
        </w:rPr>
        <w:t xml:space="preserve"> </w:t>
      </w:r>
      <w:r w:rsidR="00001F1B">
        <w:rPr>
          <w:rFonts w:cs="David" w:hint="cs"/>
          <w:b/>
          <w:bCs/>
          <w:color w:val="000000"/>
          <w:rtl/>
        </w:rPr>
        <w:t>8.3.201</w:t>
      </w:r>
      <w:r>
        <w:rPr>
          <w:rFonts w:cs="David" w:hint="cs"/>
          <w:b/>
          <w:bCs/>
          <w:color w:val="000000"/>
          <w:rtl/>
        </w:rPr>
        <w:t>7</w:t>
      </w:r>
    </w:p>
    <w:p w:rsidR="0088498D" w:rsidRDefault="0088498D" w:rsidP="00CA18F8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 xml:space="preserve">טלפון:                              </w:t>
      </w:r>
      <w:r>
        <w:rPr>
          <w:rFonts w:cs="David" w:hint="cs"/>
          <w:color w:val="000000"/>
          <w:rtl/>
        </w:rPr>
        <w:t>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 w:hint="cs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322</w:t>
      </w:r>
      <w:r>
        <w:rPr>
          <w:rFonts w:cs="David"/>
          <w:color w:val="000000"/>
          <w:rtl/>
        </w:rPr>
        <w:t xml:space="preserve">  </w:t>
      </w:r>
    </w:p>
    <w:p w:rsidR="0088498D" w:rsidRDefault="0088498D" w:rsidP="00001F1B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>פקס:                                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</w:t>
      </w:r>
      <w:r w:rsidR="00001F1B">
        <w:rPr>
          <w:rFonts w:cs="David" w:hint="cs"/>
          <w:color w:val="000000"/>
          <w:rtl/>
        </w:rPr>
        <w:t>92</w:t>
      </w:r>
      <w:r>
        <w:rPr>
          <w:rFonts w:cs="David"/>
          <w:color w:val="000000"/>
          <w:rtl/>
        </w:rPr>
        <w:t xml:space="preserve">  </w:t>
      </w:r>
    </w:p>
    <w:p w:rsidR="00001F1B" w:rsidRDefault="00001F1B" w:rsidP="00001F1B">
      <w:pPr>
        <w:jc w:val="both"/>
        <w:rPr>
          <w:rFonts w:cs="David"/>
          <w:color w:val="000000"/>
          <w:szCs w:val="26"/>
          <w:u w:val="single"/>
          <w:rtl/>
        </w:rPr>
      </w:pPr>
      <w:r>
        <w:rPr>
          <w:rFonts w:cs="David" w:hint="cs"/>
          <w:color w:val="000000"/>
          <w:szCs w:val="26"/>
          <w:u w:val="single"/>
          <w:rtl/>
        </w:rPr>
        <w:t>לכבוד</w:t>
      </w:r>
    </w:p>
    <w:p w:rsidR="008922C5" w:rsidRPr="00001F1B" w:rsidRDefault="00001F1B" w:rsidP="00001F1B">
      <w:pPr>
        <w:jc w:val="both"/>
        <w:rPr>
          <w:rFonts w:cs="David"/>
          <w:b/>
          <w:bCs/>
          <w:color w:val="000000"/>
          <w:szCs w:val="26"/>
          <w:u w:val="single"/>
          <w:rtl/>
        </w:rPr>
      </w:pPr>
      <w:r w:rsidRPr="00001F1B">
        <w:rPr>
          <w:rFonts w:cs="David" w:hint="cs"/>
          <w:b/>
          <w:bCs/>
          <w:color w:val="000000"/>
          <w:szCs w:val="26"/>
          <w:u w:val="single"/>
          <w:rtl/>
        </w:rPr>
        <w:t>_______</w:t>
      </w:r>
      <w:r w:rsidR="00AE7446" w:rsidRPr="00001F1B">
        <w:rPr>
          <w:rFonts w:cs="David" w:hint="cs"/>
          <w:b/>
          <w:bCs/>
          <w:color w:val="000000"/>
          <w:szCs w:val="26"/>
          <w:u w:val="single"/>
          <w:rtl/>
        </w:rPr>
        <w:t xml:space="preserve"> </w:t>
      </w:r>
    </w:p>
    <w:p w:rsidR="008922C5" w:rsidRPr="007A409C" w:rsidRDefault="008922C5" w:rsidP="001A741E">
      <w:pPr>
        <w:jc w:val="both"/>
        <w:rPr>
          <w:rFonts w:cs="David"/>
          <w:color w:val="000000"/>
          <w:szCs w:val="26"/>
          <w:u w:val="single"/>
          <w:rtl/>
        </w:rPr>
      </w:pPr>
    </w:p>
    <w:p w:rsidR="0088498D" w:rsidRDefault="0088498D" w:rsidP="00001F1B">
      <w:pPr>
        <w:pStyle w:val="3"/>
        <w:rPr>
          <w:b/>
          <w:bCs/>
          <w:u w:val="single"/>
          <w:rtl/>
        </w:rPr>
      </w:pPr>
      <w:r>
        <w:rPr>
          <w:rtl/>
        </w:rPr>
        <w:t xml:space="preserve"> </w:t>
      </w:r>
      <w:r>
        <w:rPr>
          <w:rFonts w:hint="cs"/>
          <w:rtl/>
        </w:rPr>
        <w:t>ה</w:t>
      </w:r>
      <w:r>
        <w:rPr>
          <w:rtl/>
        </w:rPr>
        <w:t xml:space="preserve">נדון: </w:t>
      </w:r>
      <w:r w:rsidR="00BE19C3">
        <w:rPr>
          <w:rFonts w:hint="cs"/>
          <w:b/>
          <w:bCs/>
          <w:u w:val="single"/>
          <w:rtl/>
        </w:rPr>
        <w:t xml:space="preserve">עדכון מס' 2 - </w:t>
      </w:r>
      <w:r w:rsidR="008922C5">
        <w:rPr>
          <w:rFonts w:hint="cs"/>
          <w:b/>
          <w:bCs/>
          <w:u w:val="single"/>
          <w:rtl/>
        </w:rPr>
        <w:t xml:space="preserve">מכרז </w:t>
      </w:r>
      <w:r w:rsidR="00001F1B">
        <w:rPr>
          <w:rFonts w:hint="cs"/>
          <w:b/>
          <w:bCs/>
          <w:u w:val="single"/>
          <w:rtl/>
        </w:rPr>
        <w:t xml:space="preserve">2/2017 </w:t>
      </w:r>
      <w:r w:rsidR="008922C5">
        <w:rPr>
          <w:rFonts w:hint="cs"/>
          <w:b/>
          <w:bCs/>
          <w:u w:val="single"/>
          <w:rtl/>
        </w:rPr>
        <w:t xml:space="preserve"> </w:t>
      </w:r>
      <w:r w:rsidR="00001F1B">
        <w:rPr>
          <w:rFonts w:hint="cs"/>
          <w:b/>
          <w:bCs/>
          <w:u w:val="single"/>
          <w:rtl/>
        </w:rPr>
        <w:t>אספקת מערכת שדור וידאו מרובה סים</w:t>
      </w:r>
    </w:p>
    <w:p w:rsidR="000D4B77" w:rsidRPr="000D4B77" w:rsidRDefault="000D4B77" w:rsidP="00546BFC">
      <w:pPr>
        <w:rPr>
          <w:rtl/>
        </w:rPr>
      </w:pPr>
      <w:r>
        <w:rPr>
          <w:rFonts w:hint="cs"/>
          <w:rtl/>
        </w:rPr>
        <w:t xml:space="preserve">                               </w:t>
      </w:r>
    </w:p>
    <w:p w:rsidR="00665B4F" w:rsidRDefault="00B31B83" w:rsidP="00235348">
      <w:pPr>
        <w:rPr>
          <w:rtl/>
        </w:rPr>
      </w:pPr>
      <w:r>
        <w:rPr>
          <w:rFonts w:hint="cs"/>
          <w:rtl/>
        </w:rPr>
        <w:t xml:space="preserve">                            </w:t>
      </w:r>
    </w:p>
    <w:p w:rsidR="00235348" w:rsidRDefault="00AE7446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1. </w:t>
      </w:r>
      <w:r w:rsidR="00001F1B">
        <w:rPr>
          <w:rFonts w:cs="David" w:hint="cs"/>
          <w:color w:val="000000"/>
          <w:szCs w:val="26"/>
          <w:rtl/>
        </w:rPr>
        <w:t xml:space="preserve">לאור פניות ספקים </w:t>
      </w:r>
      <w:r w:rsidR="00235348">
        <w:rPr>
          <w:rFonts w:cs="David" w:hint="cs"/>
          <w:color w:val="000000"/>
          <w:szCs w:val="26"/>
          <w:rtl/>
        </w:rPr>
        <w:t>להבהרות ,</w:t>
      </w:r>
      <w:r w:rsidR="00001F1B">
        <w:rPr>
          <w:rFonts w:cs="David" w:hint="cs"/>
          <w:color w:val="000000"/>
          <w:szCs w:val="26"/>
          <w:rtl/>
        </w:rPr>
        <w:t xml:space="preserve">אנו מעדכנים </w:t>
      </w:r>
      <w:r w:rsidR="00235348">
        <w:rPr>
          <w:rFonts w:cs="David" w:hint="cs"/>
          <w:color w:val="000000"/>
          <w:szCs w:val="26"/>
          <w:rtl/>
        </w:rPr>
        <w:t xml:space="preserve">את </w:t>
      </w:r>
      <w:r w:rsidR="00001F1B">
        <w:rPr>
          <w:rFonts w:cs="David" w:hint="cs"/>
          <w:color w:val="000000"/>
          <w:szCs w:val="26"/>
          <w:rtl/>
        </w:rPr>
        <w:t xml:space="preserve">דרישות המכרז שבנדון כמפורט </w:t>
      </w:r>
      <w:r w:rsidR="00235348">
        <w:rPr>
          <w:rFonts w:cs="David" w:hint="cs"/>
          <w:color w:val="000000"/>
          <w:szCs w:val="26"/>
          <w:rtl/>
        </w:rPr>
        <w:t xml:space="preserve"> </w:t>
      </w:r>
    </w:p>
    <w:p w:rsidR="00AE7446" w:rsidRDefault="00235348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</w:t>
      </w:r>
      <w:r w:rsidR="00001F1B">
        <w:rPr>
          <w:rFonts w:cs="David" w:hint="cs"/>
          <w:color w:val="000000"/>
          <w:szCs w:val="26"/>
          <w:rtl/>
        </w:rPr>
        <w:t>להלן:</w:t>
      </w:r>
    </w:p>
    <w:p w:rsidR="008B3BD3" w:rsidRDefault="00001F1B" w:rsidP="008B3BD3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א. </w:t>
      </w:r>
      <w:r w:rsidRPr="008B3BD3">
        <w:rPr>
          <w:rFonts w:cs="David" w:hint="cs"/>
          <w:color w:val="000000"/>
          <w:szCs w:val="26"/>
          <w:u w:val="single"/>
          <w:rtl/>
        </w:rPr>
        <w:t>בטיחות קרינה</w:t>
      </w:r>
      <w:r>
        <w:rPr>
          <w:rFonts w:cs="David" w:hint="cs"/>
          <w:color w:val="000000"/>
          <w:szCs w:val="26"/>
          <w:rtl/>
        </w:rPr>
        <w:t xml:space="preserve"> </w:t>
      </w:r>
      <w:r w:rsidR="008B3BD3">
        <w:rPr>
          <w:rFonts w:cs="David" w:hint="cs"/>
          <w:color w:val="000000"/>
          <w:szCs w:val="26"/>
          <w:rtl/>
        </w:rPr>
        <w:t>:</w:t>
      </w:r>
    </w:p>
    <w:p w:rsidR="00E034E0" w:rsidRPr="008B3BD3" w:rsidRDefault="008B3BD3" w:rsidP="008B3BD3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המוצר המוצע ע"י המציע יעמוד בתקן קרינה </w:t>
      </w:r>
      <w:r w:rsidR="00E034E0">
        <w:rPr>
          <w:rFonts w:cs="David" w:hint="cs"/>
          <w:color w:val="000000"/>
          <w:szCs w:val="26"/>
          <w:rtl/>
        </w:rPr>
        <w:t xml:space="preserve">  </w:t>
      </w:r>
      <w:r>
        <w:rPr>
          <w:rFonts w:cs="David"/>
          <w:color w:val="000000"/>
          <w:szCs w:val="26"/>
        </w:rPr>
        <w:t>FCC</w:t>
      </w:r>
      <w:r>
        <w:rPr>
          <w:rFonts w:cs="David" w:hint="cs"/>
          <w:color w:val="000000"/>
          <w:szCs w:val="26"/>
          <w:rtl/>
        </w:rPr>
        <w:t xml:space="preserve"> / </w:t>
      </w:r>
      <w:r>
        <w:rPr>
          <w:rFonts w:cs="David"/>
          <w:color w:val="000000"/>
          <w:szCs w:val="26"/>
        </w:rPr>
        <w:t>IRPA</w:t>
      </w:r>
      <w:r>
        <w:rPr>
          <w:rFonts w:cs="David" w:hint="cs"/>
          <w:color w:val="000000"/>
          <w:szCs w:val="26"/>
          <w:rtl/>
        </w:rPr>
        <w:t>-</w:t>
      </w:r>
      <w:r>
        <w:rPr>
          <w:rFonts w:cs="David"/>
          <w:color w:val="000000"/>
          <w:szCs w:val="26"/>
        </w:rPr>
        <w:t>ICNIRP</w:t>
      </w:r>
    </w:p>
    <w:p w:rsidR="008B3BD3" w:rsidRDefault="00E034E0" w:rsidP="008B3BD3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</w:t>
      </w:r>
      <w:r w:rsidR="008B3BD3">
        <w:rPr>
          <w:rFonts w:cs="David" w:hint="cs"/>
          <w:color w:val="000000"/>
          <w:szCs w:val="26"/>
          <w:rtl/>
        </w:rPr>
        <w:t xml:space="preserve">(עמידה בתקן אמריקאי/אירופאי)או אישור מעבדה מוסמכת המאשרת כי  </w:t>
      </w:r>
    </w:p>
    <w:p w:rsidR="00001F1B" w:rsidRDefault="008B3BD3" w:rsidP="008B3BD3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המוצר המוצע עומד במגבלות המשרד לאיכות הסביבה.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ב.  סעיף 2.4 במפרט.</w:t>
      </w:r>
      <w:r w:rsidR="00E034E0">
        <w:rPr>
          <w:rFonts w:cs="David" w:hint="cs"/>
          <w:color w:val="000000"/>
          <w:szCs w:val="26"/>
          <w:rtl/>
        </w:rPr>
        <w:t xml:space="preserve"> </w:t>
      </w:r>
      <w:r>
        <w:rPr>
          <w:rFonts w:cs="David" w:hint="cs"/>
          <w:color w:val="000000"/>
          <w:szCs w:val="26"/>
          <w:rtl/>
        </w:rPr>
        <w:t xml:space="preserve">יכולת שליטה מליאה בתווך סלולארי על הפעלת המצלמה- 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דרישה זו </w:t>
      </w:r>
      <w:r w:rsidR="00E034E0">
        <w:rPr>
          <w:rFonts w:cs="David" w:hint="cs"/>
          <w:color w:val="000000"/>
          <w:szCs w:val="26"/>
          <w:rtl/>
        </w:rPr>
        <w:t xml:space="preserve">הינה </w:t>
      </w:r>
      <w:r>
        <w:rPr>
          <w:rFonts w:cs="David" w:hint="cs"/>
          <w:color w:val="000000"/>
          <w:szCs w:val="26"/>
          <w:rtl/>
        </w:rPr>
        <w:t>אופציונאלית בהתאם לכניסה אנלוגית.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ג. סעיף 3.1 במפרט .עמידה בתקן 62 </w:t>
      </w:r>
      <w:r>
        <w:rPr>
          <w:rFonts w:cs="David"/>
          <w:color w:val="000000"/>
          <w:szCs w:val="26"/>
        </w:rPr>
        <w:t>IP</w:t>
      </w:r>
      <w:r>
        <w:rPr>
          <w:rFonts w:cs="David" w:hint="cs"/>
          <w:color w:val="000000"/>
          <w:szCs w:val="26"/>
          <w:rtl/>
        </w:rPr>
        <w:t xml:space="preserve"> ,נדרש לצרף אישור מכון תקנים לעמידה  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בתקן  זה  או אישור מאת מעבדה מוסמכת. 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ד. סעיף 4.2.3 במפרט</w:t>
      </w:r>
      <w:r w:rsidR="00E034E0">
        <w:rPr>
          <w:rFonts w:cs="David" w:hint="cs"/>
          <w:color w:val="000000"/>
          <w:szCs w:val="26"/>
          <w:rtl/>
        </w:rPr>
        <w:t>.</w:t>
      </w:r>
      <w:r>
        <w:rPr>
          <w:rFonts w:cs="David" w:hint="cs"/>
          <w:color w:val="000000"/>
          <w:szCs w:val="26"/>
          <w:rtl/>
        </w:rPr>
        <w:t xml:space="preserve"> מחבר לכניסת שמע. סעיף זה הינו אופציונאלי ומתייחס  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לסעיף 4.2.2. במפרט.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ה. סעיף 4.2.6 במפרט. יציאה למגעים יבשים .סעיף זה הינו אופציונאלי.</w:t>
      </w:r>
    </w:p>
    <w:p w:rsidR="00001F1B" w:rsidRDefault="00001F1B" w:rsidP="00001F1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ו.  סעיף 4.2.7 במפרט. יציאת 232 </w:t>
      </w:r>
      <w:r>
        <w:rPr>
          <w:rFonts w:cs="David"/>
          <w:color w:val="000000"/>
          <w:szCs w:val="26"/>
        </w:rPr>
        <w:t>SR</w:t>
      </w:r>
      <w:r>
        <w:rPr>
          <w:rFonts w:cs="David" w:hint="cs"/>
          <w:color w:val="000000"/>
          <w:szCs w:val="26"/>
          <w:rtl/>
        </w:rPr>
        <w:t xml:space="preserve"> סעיף זה הינו אופציונאלי.</w:t>
      </w:r>
    </w:p>
    <w:p w:rsidR="004949D2" w:rsidRDefault="00001F1B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ז. סעיף 4.4 במפרט .אגירה מקומית </w:t>
      </w:r>
      <w:r w:rsidR="004949D2">
        <w:rPr>
          <w:rFonts w:cs="David" w:hint="cs"/>
          <w:color w:val="000000"/>
          <w:szCs w:val="26"/>
          <w:rtl/>
        </w:rPr>
        <w:t xml:space="preserve">,ניתן להשתמש בהתקן זיכרון חיצוני </w:t>
      </w:r>
    </w:p>
    <w:p w:rsidR="00001F1B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</w:t>
      </w:r>
      <w:r w:rsidR="00235348">
        <w:rPr>
          <w:rFonts w:cs="David" w:hint="cs"/>
          <w:color w:val="000000"/>
          <w:szCs w:val="26"/>
          <w:rtl/>
        </w:rPr>
        <w:t xml:space="preserve"> </w:t>
      </w:r>
      <w:r>
        <w:rPr>
          <w:rFonts w:cs="David" w:hint="cs"/>
          <w:color w:val="000000"/>
          <w:szCs w:val="26"/>
          <w:rtl/>
        </w:rPr>
        <w:t xml:space="preserve"> כדוגמת : </w:t>
      </w:r>
      <w:r>
        <w:rPr>
          <w:rFonts w:cs="David"/>
          <w:color w:val="000000"/>
          <w:szCs w:val="26"/>
        </w:rPr>
        <w:t>USB</w:t>
      </w:r>
      <w:r>
        <w:rPr>
          <w:rFonts w:cs="David" w:hint="cs"/>
          <w:color w:val="000000"/>
          <w:szCs w:val="26"/>
          <w:rtl/>
        </w:rPr>
        <w:t xml:space="preserve">  ,</w:t>
      </w:r>
      <w:r>
        <w:rPr>
          <w:rFonts w:cs="David"/>
          <w:color w:val="000000"/>
          <w:szCs w:val="26"/>
        </w:rPr>
        <w:t xml:space="preserve">SD </w:t>
      </w:r>
      <w:r>
        <w:rPr>
          <w:rFonts w:cs="David" w:hint="cs"/>
          <w:color w:val="000000"/>
          <w:szCs w:val="26"/>
          <w:rtl/>
        </w:rPr>
        <w:t>.</w:t>
      </w:r>
    </w:p>
    <w:p w:rsidR="00546BFC" w:rsidRDefault="004949D2" w:rsidP="00546BF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ח. סעיף 4.5.4 במפרט. תוכנת עבודה בעברית .</w:t>
      </w:r>
      <w:r w:rsidR="00546BFC">
        <w:rPr>
          <w:rFonts w:cs="David" w:hint="cs"/>
          <w:color w:val="000000"/>
          <w:szCs w:val="26"/>
          <w:rtl/>
        </w:rPr>
        <w:t xml:space="preserve">הדרישה בשפה עברית </w:t>
      </w:r>
      <w:r>
        <w:rPr>
          <w:rFonts w:cs="David" w:hint="cs"/>
          <w:color w:val="000000"/>
          <w:szCs w:val="26"/>
          <w:rtl/>
        </w:rPr>
        <w:t xml:space="preserve"> </w:t>
      </w:r>
      <w:r w:rsidR="00546BFC">
        <w:rPr>
          <w:rFonts w:cs="David" w:hint="cs"/>
          <w:color w:val="000000"/>
          <w:szCs w:val="26"/>
          <w:rtl/>
        </w:rPr>
        <w:t>הינה</w:t>
      </w:r>
      <w:r w:rsidR="00235348">
        <w:rPr>
          <w:rFonts w:cs="David" w:hint="cs"/>
          <w:color w:val="000000"/>
          <w:szCs w:val="26"/>
          <w:rtl/>
        </w:rPr>
        <w:t xml:space="preserve"> </w:t>
      </w:r>
      <w:r w:rsidR="00546BFC">
        <w:rPr>
          <w:rFonts w:cs="David" w:hint="cs"/>
          <w:color w:val="000000"/>
          <w:szCs w:val="26"/>
          <w:rtl/>
        </w:rPr>
        <w:t xml:space="preserve"> </w:t>
      </w:r>
    </w:p>
    <w:p w:rsidR="004949D2" w:rsidRDefault="00546BFC" w:rsidP="00546BF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</w:t>
      </w:r>
      <w:r w:rsidR="004949D2">
        <w:rPr>
          <w:rFonts w:cs="David" w:hint="cs"/>
          <w:color w:val="000000"/>
          <w:szCs w:val="26"/>
          <w:rtl/>
        </w:rPr>
        <w:t>אופציונאלי .</w:t>
      </w:r>
      <w:r>
        <w:rPr>
          <w:rFonts w:cs="David" w:hint="cs"/>
          <w:color w:val="000000"/>
          <w:szCs w:val="26"/>
          <w:rtl/>
        </w:rPr>
        <w:t>(אפשרי בשפה עברית/אנגלית).</w:t>
      </w:r>
    </w:p>
    <w:p w:rsidR="004949D2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ט. סעיף 4.5.8 במפרט. חתימה דיגיטאלית לקובץ .סעיף זה אופציונאלי.</w:t>
      </w:r>
    </w:p>
    <w:p w:rsidR="004949D2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י. סעיף 4.5.13 במפרט .שליטה על המצלמות .סעיף זה נדרש .(ללא שינוי).</w:t>
      </w:r>
    </w:p>
    <w:p w:rsidR="004949D2" w:rsidRDefault="004949D2" w:rsidP="001C03C3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יא. סעיף 4.5.14 במפרט. שידור לאחור בפרוטוקול צ"ל 264 </w:t>
      </w:r>
      <w:r>
        <w:rPr>
          <w:rFonts w:cs="David"/>
          <w:color w:val="000000"/>
          <w:szCs w:val="26"/>
        </w:rPr>
        <w:t>H</w:t>
      </w:r>
      <w:r w:rsidR="001C03C3">
        <w:rPr>
          <w:rFonts w:cs="David" w:hint="cs"/>
          <w:color w:val="000000"/>
          <w:szCs w:val="26"/>
          <w:rtl/>
        </w:rPr>
        <w:t xml:space="preserve"> או </w:t>
      </w:r>
      <w:r>
        <w:rPr>
          <w:rFonts w:cs="David" w:hint="cs"/>
          <w:color w:val="000000"/>
          <w:szCs w:val="26"/>
          <w:rtl/>
        </w:rPr>
        <w:t xml:space="preserve">265 </w:t>
      </w:r>
      <w:r>
        <w:rPr>
          <w:rFonts w:cs="David"/>
          <w:color w:val="000000"/>
          <w:szCs w:val="26"/>
        </w:rPr>
        <w:t>H</w:t>
      </w:r>
      <w:r>
        <w:rPr>
          <w:rFonts w:cs="David" w:hint="cs"/>
          <w:color w:val="000000"/>
          <w:szCs w:val="26"/>
          <w:rtl/>
        </w:rPr>
        <w:t>.</w:t>
      </w:r>
    </w:p>
    <w:p w:rsidR="004949D2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יב</w:t>
      </w:r>
      <w:proofErr w:type="spellEnd"/>
      <w:r>
        <w:rPr>
          <w:rFonts w:cs="David" w:hint="cs"/>
          <w:color w:val="000000"/>
          <w:szCs w:val="26"/>
          <w:rtl/>
        </w:rPr>
        <w:t xml:space="preserve">. סעיף 4.6.1 במפרט. אחזור מידע. יתבצע באמצעות תוכנת צפייה כאמור </w:t>
      </w:r>
    </w:p>
    <w:p w:rsidR="004949D2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בסעיף 4.5 במפרט .(תוכנת הפעלה </w:t>
      </w:r>
      <w:r>
        <w:rPr>
          <w:rFonts w:cs="David"/>
          <w:color w:val="000000"/>
          <w:szCs w:val="26"/>
        </w:rPr>
        <w:t>CLIENT</w:t>
      </w:r>
      <w:r>
        <w:rPr>
          <w:rFonts w:cs="David" w:hint="cs"/>
          <w:color w:val="000000"/>
          <w:szCs w:val="26"/>
          <w:rtl/>
        </w:rPr>
        <w:t xml:space="preserve"> ).</w:t>
      </w:r>
    </w:p>
    <w:p w:rsidR="004949D2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יג</w:t>
      </w:r>
      <w:proofErr w:type="spellEnd"/>
      <w:r>
        <w:rPr>
          <w:rFonts w:cs="David" w:hint="cs"/>
          <w:color w:val="000000"/>
          <w:szCs w:val="26"/>
          <w:rtl/>
        </w:rPr>
        <w:t>. סעיף 4.7 במפרט .אנטנות וכבלים. ניתן להשתמש באנטנות פנ</w:t>
      </w:r>
      <w:r w:rsidR="00E034E0">
        <w:rPr>
          <w:rFonts w:cs="David" w:hint="cs"/>
          <w:color w:val="000000"/>
          <w:szCs w:val="26"/>
          <w:rtl/>
        </w:rPr>
        <w:t>י</w:t>
      </w:r>
      <w:r>
        <w:rPr>
          <w:rFonts w:cs="David" w:hint="cs"/>
          <w:color w:val="000000"/>
          <w:szCs w:val="26"/>
          <w:rtl/>
        </w:rPr>
        <w:t xml:space="preserve">מיות ובלבד  </w:t>
      </w:r>
    </w:p>
    <w:p w:rsidR="004949D2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שימצאו כניסות לאנטנות חיצוניות.</w:t>
      </w:r>
    </w:p>
    <w:p w:rsidR="00546BFC" w:rsidRDefault="004949D2" w:rsidP="00546BF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יד. סעיף 4.11.1 </w:t>
      </w:r>
      <w:r w:rsidR="0062548F">
        <w:rPr>
          <w:rFonts w:cs="David" w:hint="cs"/>
          <w:color w:val="000000"/>
          <w:szCs w:val="26"/>
          <w:rtl/>
        </w:rPr>
        <w:t xml:space="preserve">במפרט. </w:t>
      </w:r>
      <w:r>
        <w:rPr>
          <w:rFonts w:cs="David" w:hint="cs"/>
          <w:color w:val="000000"/>
          <w:szCs w:val="26"/>
          <w:rtl/>
        </w:rPr>
        <w:t>תוכנת צפייה בעברית .</w:t>
      </w:r>
      <w:r w:rsidR="00546BFC">
        <w:rPr>
          <w:rFonts w:cs="David" w:hint="cs"/>
          <w:color w:val="000000"/>
          <w:szCs w:val="26"/>
          <w:rtl/>
        </w:rPr>
        <w:t>הדרישה בשפה עברית הינה</w:t>
      </w:r>
      <w:r>
        <w:rPr>
          <w:rFonts w:cs="David" w:hint="cs"/>
          <w:color w:val="000000"/>
          <w:szCs w:val="26"/>
          <w:rtl/>
        </w:rPr>
        <w:t xml:space="preserve"> </w:t>
      </w:r>
      <w:r w:rsidR="00546BFC">
        <w:rPr>
          <w:rFonts w:cs="David" w:hint="cs"/>
          <w:color w:val="000000"/>
          <w:szCs w:val="26"/>
          <w:rtl/>
        </w:rPr>
        <w:t xml:space="preserve"> </w:t>
      </w:r>
    </w:p>
    <w:p w:rsidR="004949D2" w:rsidRDefault="00546BFC" w:rsidP="00546BF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</w:t>
      </w:r>
      <w:r w:rsidR="004949D2">
        <w:rPr>
          <w:rFonts w:cs="David" w:hint="cs"/>
          <w:color w:val="000000"/>
          <w:szCs w:val="26"/>
          <w:rtl/>
        </w:rPr>
        <w:t>אופציונאלי.</w:t>
      </w:r>
      <w:r>
        <w:rPr>
          <w:rFonts w:cs="David" w:hint="cs"/>
          <w:color w:val="000000"/>
          <w:szCs w:val="26"/>
          <w:rtl/>
        </w:rPr>
        <w:t>(אפשרי בשפה עברית/אנגלית).</w:t>
      </w:r>
    </w:p>
    <w:p w:rsidR="0062548F" w:rsidRDefault="004949D2" w:rsidP="0062548F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טו. סעיף 4.11.2</w:t>
      </w:r>
      <w:r w:rsidR="0062548F">
        <w:rPr>
          <w:rFonts w:cs="David" w:hint="cs"/>
          <w:color w:val="000000"/>
          <w:szCs w:val="26"/>
          <w:rtl/>
        </w:rPr>
        <w:t xml:space="preserve"> במפרט. </w:t>
      </w:r>
      <w:r>
        <w:rPr>
          <w:rFonts w:cs="David" w:hint="cs"/>
          <w:color w:val="000000"/>
          <w:szCs w:val="26"/>
          <w:rtl/>
        </w:rPr>
        <w:t xml:space="preserve"> חלוקת הרשאות למשתמש. סעיף זה נדרש. באמצעות </w:t>
      </w:r>
      <w:r w:rsidR="0062548F">
        <w:rPr>
          <w:rFonts w:cs="David" w:hint="cs"/>
          <w:color w:val="000000"/>
          <w:szCs w:val="26"/>
          <w:rtl/>
        </w:rPr>
        <w:t xml:space="preserve"> </w:t>
      </w:r>
    </w:p>
    <w:p w:rsidR="004949D2" w:rsidRDefault="0062548F" w:rsidP="0062548F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</w:t>
      </w:r>
      <w:r w:rsidR="004949D2">
        <w:rPr>
          <w:rFonts w:cs="David" w:hint="cs"/>
          <w:color w:val="000000"/>
          <w:szCs w:val="26"/>
          <w:rtl/>
        </w:rPr>
        <w:t>ניהול הרשאות למשתמש בשרת.</w:t>
      </w:r>
    </w:p>
    <w:p w:rsidR="004949D2" w:rsidRDefault="004949D2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טז</w:t>
      </w:r>
      <w:proofErr w:type="spellEnd"/>
      <w:r>
        <w:rPr>
          <w:rFonts w:cs="David" w:hint="cs"/>
          <w:color w:val="000000"/>
          <w:szCs w:val="26"/>
          <w:rtl/>
        </w:rPr>
        <w:t xml:space="preserve">. סעיף 4.11.4 </w:t>
      </w:r>
      <w:r w:rsidR="0062548F">
        <w:rPr>
          <w:rFonts w:cs="David" w:hint="cs"/>
          <w:color w:val="000000"/>
          <w:szCs w:val="26"/>
          <w:rtl/>
        </w:rPr>
        <w:t xml:space="preserve">במפרט. </w:t>
      </w:r>
      <w:r>
        <w:rPr>
          <w:rFonts w:cs="David" w:hint="cs"/>
          <w:color w:val="000000"/>
          <w:szCs w:val="26"/>
          <w:rtl/>
        </w:rPr>
        <w:t xml:space="preserve">שעון זמן יחסי ע"ג המסך. </w:t>
      </w:r>
      <w:r w:rsidR="0062548F">
        <w:rPr>
          <w:rFonts w:cs="David" w:hint="cs"/>
          <w:color w:val="000000"/>
          <w:szCs w:val="26"/>
          <w:rtl/>
        </w:rPr>
        <w:t>סעיף זה נדרש .(ללא שינוי).</w:t>
      </w:r>
    </w:p>
    <w:p w:rsidR="0062548F" w:rsidRDefault="0062548F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יז</w:t>
      </w:r>
      <w:proofErr w:type="spellEnd"/>
      <w:r>
        <w:rPr>
          <w:rFonts w:cs="David" w:hint="cs"/>
          <w:color w:val="000000"/>
          <w:szCs w:val="26"/>
          <w:rtl/>
        </w:rPr>
        <w:t>. סעיף 4.11.9 במפרט. שליטה על המצלמה .סעיף זה נדרש. (ללא שינוי).</w:t>
      </w:r>
    </w:p>
    <w:p w:rsidR="00E034E0" w:rsidRDefault="00E034E0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יח</w:t>
      </w:r>
      <w:proofErr w:type="spellEnd"/>
      <w:r>
        <w:rPr>
          <w:rFonts w:cs="David" w:hint="cs"/>
          <w:color w:val="000000"/>
          <w:szCs w:val="26"/>
          <w:rtl/>
        </w:rPr>
        <w:t>. סעיף 4.11.11 במפרט. סרגל זמן. סעיף זה נדרש .(ללא שינוי)</w:t>
      </w:r>
    </w:p>
    <w:p w:rsidR="0062548F" w:rsidRDefault="0062548F" w:rsidP="00E034E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י</w:t>
      </w:r>
      <w:r w:rsidR="00E034E0">
        <w:rPr>
          <w:rFonts w:cs="David" w:hint="cs"/>
          <w:color w:val="000000"/>
          <w:szCs w:val="26"/>
          <w:rtl/>
        </w:rPr>
        <w:t>ט</w:t>
      </w:r>
      <w:proofErr w:type="spellEnd"/>
      <w:r>
        <w:rPr>
          <w:rFonts w:cs="David" w:hint="cs"/>
          <w:color w:val="000000"/>
          <w:szCs w:val="26"/>
          <w:rtl/>
        </w:rPr>
        <w:t>. סעיף 4.11.12 במפרט. הגדרת מקטעים עפ"י תאריך וזמן. סעיף זה נדרש.</w:t>
      </w:r>
    </w:p>
    <w:p w:rsidR="0062548F" w:rsidRDefault="0062548F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(ללא שינוי).</w:t>
      </w:r>
    </w:p>
    <w:p w:rsidR="0062548F" w:rsidRDefault="0062548F" w:rsidP="00E034E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r w:rsidR="00E034E0">
        <w:rPr>
          <w:rFonts w:cs="David" w:hint="cs"/>
          <w:color w:val="000000"/>
          <w:szCs w:val="26"/>
          <w:rtl/>
        </w:rPr>
        <w:t>כ</w:t>
      </w:r>
      <w:r>
        <w:rPr>
          <w:rFonts w:cs="David" w:hint="cs"/>
          <w:color w:val="000000"/>
          <w:szCs w:val="26"/>
          <w:rtl/>
        </w:rPr>
        <w:t>. סעיף 4.11.14 במפרט. ניהול יומן אירועים .סעיף זה נדרש .(ללא שינוי).</w:t>
      </w:r>
    </w:p>
    <w:p w:rsidR="0062548F" w:rsidRDefault="0062548F" w:rsidP="00E034E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כ</w:t>
      </w:r>
      <w:r w:rsidR="00E034E0">
        <w:rPr>
          <w:rFonts w:cs="David" w:hint="cs"/>
          <w:color w:val="000000"/>
          <w:szCs w:val="26"/>
          <w:rtl/>
        </w:rPr>
        <w:t>א</w:t>
      </w:r>
      <w:proofErr w:type="spellEnd"/>
      <w:r>
        <w:rPr>
          <w:rFonts w:cs="David" w:hint="cs"/>
          <w:color w:val="000000"/>
          <w:szCs w:val="26"/>
          <w:rtl/>
        </w:rPr>
        <w:t>. סעיף 4.11.15 במפרט .חתימה על הקובץ</w:t>
      </w:r>
      <w:r w:rsidR="00E034E0">
        <w:rPr>
          <w:rFonts w:cs="David" w:hint="cs"/>
          <w:color w:val="000000"/>
          <w:szCs w:val="26"/>
          <w:rtl/>
        </w:rPr>
        <w:t>.</w:t>
      </w:r>
      <w:r>
        <w:rPr>
          <w:rFonts w:cs="David" w:hint="cs"/>
          <w:color w:val="000000"/>
          <w:szCs w:val="26"/>
          <w:rtl/>
        </w:rPr>
        <w:t xml:space="preserve"> סעיף זה</w:t>
      </w:r>
      <w:r w:rsidR="00E034E0">
        <w:rPr>
          <w:rFonts w:cs="David" w:hint="cs"/>
          <w:color w:val="000000"/>
          <w:szCs w:val="26"/>
          <w:rtl/>
        </w:rPr>
        <w:t xml:space="preserve"> הינו </w:t>
      </w:r>
      <w:r>
        <w:rPr>
          <w:rFonts w:cs="David" w:hint="cs"/>
          <w:color w:val="000000"/>
          <w:szCs w:val="26"/>
          <w:rtl/>
        </w:rPr>
        <w:t>אופציונאלי.</w:t>
      </w:r>
    </w:p>
    <w:p w:rsidR="0062548F" w:rsidRDefault="0062548F" w:rsidP="00E034E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  <w:proofErr w:type="spellStart"/>
      <w:r>
        <w:rPr>
          <w:rFonts w:cs="David" w:hint="cs"/>
          <w:color w:val="000000"/>
          <w:szCs w:val="26"/>
          <w:rtl/>
        </w:rPr>
        <w:t>כ</w:t>
      </w:r>
      <w:r w:rsidR="00E034E0">
        <w:rPr>
          <w:rFonts w:cs="David" w:hint="cs"/>
          <w:color w:val="000000"/>
          <w:szCs w:val="26"/>
          <w:rtl/>
        </w:rPr>
        <w:t>ב</w:t>
      </w:r>
      <w:proofErr w:type="spellEnd"/>
      <w:r w:rsidR="00E034E0">
        <w:rPr>
          <w:rFonts w:cs="David" w:hint="cs"/>
          <w:color w:val="000000"/>
          <w:szCs w:val="26"/>
          <w:rtl/>
        </w:rPr>
        <w:t>.</w:t>
      </w:r>
      <w:r>
        <w:rPr>
          <w:rFonts w:cs="David" w:hint="cs"/>
          <w:color w:val="000000"/>
          <w:szCs w:val="26"/>
          <w:rtl/>
        </w:rPr>
        <w:t xml:space="preserve"> סעיף 4.12.2 במפרט. שליטה מקומית באורכי המקטעים. סעיף זה  </w:t>
      </w:r>
      <w:r w:rsidR="00E034E0">
        <w:rPr>
          <w:rFonts w:cs="David" w:hint="cs"/>
          <w:color w:val="000000"/>
          <w:szCs w:val="26"/>
          <w:rtl/>
        </w:rPr>
        <w:t>הינו</w:t>
      </w:r>
    </w:p>
    <w:p w:rsidR="0062548F" w:rsidRDefault="0062548F" w:rsidP="004949D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</w:t>
      </w:r>
      <w:r w:rsidR="00235348">
        <w:rPr>
          <w:rFonts w:cs="David" w:hint="cs"/>
          <w:color w:val="000000"/>
          <w:szCs w:val="26"/>
          <w:rtl/>
        </w:rPr>
        <w:t xml:space="preserve">  </w:t>
      </w:r>
      <w:r>
        <w:rPr>
          <w:rFonts w:cs="David" w:hint="cs"/>
          <w:color w:val="000000"/>
          <w:szCs w:val="26"/>
          <w:rtl/>
        </w:rPr>
        <w:t xml:space="preserve">  אופציונאלי.</w:t>
      </w:r>
    </w:p>
    <w:p w:rsidR="004949D2" w:rsidRDefault="0062548F" w:rsidP="00E034E0">
      <w:pPr>
        <w:ind w:left="720"/>
        <w:rPr>
          <w:rFonts w:cs="David"/>
          <w:color w:val="000000"/>
          <w:szCs w:val="26"/>
          <w:rtl/>
        </w:rPr>
      </w:pPr>
      <w:proofErr w:type="spellStart"/>
      <w:r>
        <w:rPr>
          <w:rFonts w:cs="David" w:hint="cs"/>
          <w:color w:val="000000"/>
          <w:szCs w:val="26"/>
          <w:rtl/>
        </w:rPr>
        <w:t>כ</w:t>
      </w:r>
      <w:r w:rsidR="00E034E0">
        <w:rPr>
          <w:rFonts w:cs="David" w:hint="cs"/>
          <w:color w:val="000000"/>
          <w:szCs w:val="26"/>
          <w:rtl/>
        </w:rPr>
        <w:t>ג</w:t>
      </w:r>
      <w:proofErr w:type="spellEnd"/>
      <w:r>
        <w:rPr>
          <w:rFonts w:cs="David" w:hint="cs"/>
          <w:color w:val="000000"/>
          <w:szCs w:val="26"/>
          <w:rtl/>
        </w:rPr>
        <w:t xml:space="preserve">. סעיף 4.13.1 במפרט. שליטה על הגדרת המשדר. סעיף זה נדרש. </w:t>
      </w:r>
      <w:r w:rsidR="00E034E0">
        <w:rPr>
          <w:rFonts w:cs="David" w:hint="cs"/>
          <w:color w:val="000000"/>
          <w:szCs w:val="26"/>
          <w:rtl/>
        </w:rPr>
        <w:t>(</w:t>
      </w:r>
      <w:r>
        <w:rPr>
          <w:rFonts w:cs="David" w:hint="cs"/>
          <w:color w:val="000000"/>
          <w:szCs w:val="26"/>
          <w:rtl/>
        </w:rPr>
        <w:t>ללא שינוי</w:t>
      </w:r>
      <w:r w:rsidR="00E034E0">
        <w:rPr>
          <w:rFonts w:cs="David" w:hint="cs"/>
          <w:color w:val="000000"/>
          <w:szCs w:val="26"/>
          <w:rtl/>
        </w:rPr>
        <w:t>)</w:t>
      </w:r>
      <w:r>
        <w:rPr>
          <w:rFonts w:cs="David" w:hint="cs"/>
          <w:color w:val="000000"/>
          <w:szCs w:val="26"/>
          <w:rtl/>
        </w:rPr>
        <w:t>.</w:t>
      </w:r>
    </w:p>
    <w:p w:rsidR="0062548F" w:rsidRDefault="0062548F" w:rsidP="00E034E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כ</w:t>
      </w:r>
      <w:r w:rsidR="00E034E0">
        <w:rPr>
          <w:rFonts w:cs="David" w:hint="cs"/>
          <w:color w:val="000000"/>
          <w:szCs w:val="26"/>
          <w:rtl/>
        </w:rPr>
        <w:t>ד</w:t>
      </w:r>
      <w:r>
        <w:rPr>
          <w:rFonts w:cs="David" w:hint="cs"/>
          <w:color w:val="000000"/>
          <w:szCs w:val="26"/>
          <w:rtl/>
        </w:rPr>
        <w:t xml:space="preserve">. סעיף 5.1 במפרט .עמידה בתקן 62 </w:t>
      </w:r>
      <w:r>
        <w:rPr>
          <w:rFonts w:cs="David"/>
          <w:color w:val="000000"/>
          <w:szCs w:val="26"/>
        </w:rPr>
        <w:t>IP</w:t>
      </w:r>
      <w:r>
        <w:rPr>
          <w:rFonts w:cs="David" w:hint="cs"/>
          <w:color w:val="000000"/>
          <w:szCs w:val="26"/>
          <w:rtl/>
        </w:rPr>
        <w:t xml:space="preserve"> סעיף </w:t>
      </w:r>
      <w:r w:rsidR="00E034E0">
        <w:rPr>
          <w:rFonts w:cs="David" w:hint="cs"/>
          <w:color w:val="000000"/>
          <w:szCs w:val="26"/>
          <w:rtl/>
        </w:rPr>
        <w:t xml:space="preserve">זה </w:t>
      </w:r>
      <w:r>
        <w:rPr>
          <w:rFonts w:cs="David" w:hint="cs"/>
          <w:color w:val="000000"/>
          <w:szCs w:val="26"/>
          <w:rtl/>
        </w:rPr>
        <w:t>נדרש .</w:t>
      </w:r>
      <w:r w:rsidR="00E034E0">
        <w:rPr>
          <w:rFonts w:cs="David" w:hint="cs"/>
          <w:color w:val="000000"/>
          <w:szCs w:val="26"/>
          <w:rtl/>
        </w:rPr>
        <w:t>(ראה סעיף 1 ג' לעיל)</w:t>
      </w:r>
      <w:r>
        <w:rPr>
          <w:rFonts w:cs="David" w:hint="cs"/>
          <w:color w:val="000000"/>
          <w:szCs w:val="26"/>
          <w:rtl/>
        </w:rPr>
        <w:t>.</w:t>
      </w:r>
    </w:p>
    <w:p w:rsidR="00546BFC" w:rsidRDefault="0062548F" w:rsidP="00546BF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lastRenderedPageBreak/>
        <w:t>כ</w:t>
      </w:r>
      <w:r w:rsidR="00E034E0">
        <w:rPr>
          <w:rFonts w:cs="David" w:hint="cs"/>
          <w:color w:val="000000"/>
          <w:szCs w:val="26"/>
          <w:rtl/>
        </w:rPr>
        <w:t>ה</w:t>
      </w:r>
      <w:r>
        <w:rPr>
          <w:rFonts w:cs="David" w:hint="cs"/>
          <w:color w:val="000000"/>
          <w:szCs w:val="26"/>
          <w:rtl/>
        </w:rPr>
        <w:t>. סעיף 6.1 במפרט. כיתוב בעברית על כניסה</w:t>
      </w:r>
      <w:r w:rsidR="00E034E0">
        <w:rPr>
          <w:rFonts w:cs="David" w:hint="cs"/>
          <w:color w:val="000000"/>
          <w:szCs w:val="26"/>
          <w:rtl/>
        </w:rPr>
        <w:t>/</w:t>
      </w:r>
      <w:r>
        <w:rPr>
          <w:rFonts w:cs="David" w:hint="cs"/>
          <w:color w:val="000000"/>
          <w:szCs w:val="26"/>
          <w:rtl/>
        </w:rPr>
        <w:t>יציאה</w:t>
      </w:r>
      <w:r w:rsidR="00E034E0">
        <w:rPr>
          <w:rFonts w:cs="David" w:hint="cs"/>
          <w:color w:val="000000"/>
          <w:szCs w:val="26"/>
          <w:rtl/>
        </w:rPr>
        <w:t>.</w:t>
      </w:r>
      <w:r>
        <w:rPr>
          <w:rFonts w:cs="David" w:hint="cs"/>
          <w:color w:val="000000"/>
          <w:szCs w:val="26"/>
          <w:rtl/>
        </w:rPr>
        <w:t xml:space="preserve"> </w:t>
      </w:r>
      <w:r w:rsidR="00546BFC">
        <w:rPr>
          <w:rFonts w:cs="David" w:hint="cs"/>
          <w:color w:val="000000"/>
          <w:szCs w:val="26"/>
          <w:rtl/>
        </w:rPr>
        <w:t xml:space="preserve">אפשרי שיהיה </w:t>
      </w:r>
      <w:r>
        <w:rPr>
          <w:rFonts w:cs="David" w:hint="cs"/>
          <w:color w:val="000000"/>
          <w:szCs w:val="26"/>
          <w:rtl/>
        </w:rPr>
        <w:t xml:space="preserve"> בשפה </w:t>
      </w:r>
      <w:r w:rsidR="00546BFC">
        <w:rPr>
          <w:rFonts w:cs="David" w:hint="cs"/>
          <w:color w:val="000000"/>
          <w:szCs w:val="26"/>
          <w:rtl/>
        </w:rPr>
        <w:t xml:space="preserve"> </w:t>
      </w:r>
    </w:p>
    <w:p w:rsidR="0062548F" w:rsidRDefault="00546BFC" w:rsidP="00546BF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</w:t>
      </w:r>
      <w:r w:rsidR="0062548F">
        <w:rPr>
          <w:rFonts w:cs="David" w:hint="cs"/>
          <w:color w:val="000000"/>
          <w:szCs w:val="26"/>
          <w:rtl/>
        </w:rPr>
        <w:t>עברית /אנגלית.</w:t>
      </w:r>
    </w:p>
    <w:p w:rsidR="0062548F" w:rsidRDefault="0062548F" w:rsidP="00E034E0">
      <w:pPr>
        <w:ind w:left="720"/>
        <w:rPr>
          <w:rFonts w:cs="David"/>
          <w:color w:val="000000"/>
          <w:szCs w:val="26"/>
          <w:rtl/>
        </w:rPr>
      </w:pPr>
      <w:proofErr w:type="spellStart"/>
      <w:r>
        <w:rPr>
          <w:rFonts w:cs="David" w:hint="cs"/>
          <w:color w:val="000000"/>
          <w:szCs w:val="26"/>
          <w:rtl/>
        </w:rPr>
        <w:t>כ</w:t>
      </w:r>
      <w:r w:rsidR="00E034E0">
        <w:rPr>
          <w:rFonts w:cs="David" w:hint="cs"/>
          <w:color w:val="000000"/>
          <w:szCs w:val="26"/>
          <w:rtl/>
        </w:rPr>
        <w:t>ו</w:t>
      </w:r>
      <w:proofErr w:type="spellEnd"/>
      <w:r>
        <w:rPr>
          <w:rFonts w:cs="David" w:hint="cs"/>
          <w:color w:val="000000"/>
          <w:szCs w:val="26"/>
          <w:rtl/>
        </w:rPr>
        <w:t xml:space="preserve">. סעיף 7.1 במפרט. חוברת בשפה עברית. ניתן להעביר תרגום החוברת לאחר  </w:t>
      </w:r>
    </w:p>
    <w:p w:rsidR="0062548F" w:rsidRDefault="0062548F" w:rsidP="00235348">
      <w:pPr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</w:t>
      </w:r>
      <w:r w:rsidR="00235348">
        <w:rPr>
          <w:rFonts w:cs="David" w:hint="cs"/>
          <w:color w:val="000000"/>
          <w:szCs w:val="26"/>
          <w:rtl/>
        </w:rPr>
        <w:t xml:space="preserve">                </w:t>
      </w:r>
      <w:r>
        <w:rPr>
          <w:rFonts w:cs="David" w:hint="cs"/>
          <w:color w:val="000000"/>
          <w:szCs w:val="26"/>
          <w:rtl/>
        </w:rPr>
        <w:t xml:space="preserve"> </w:t>
      </w:r>
      <w:r w:rsidR="00235348">
        <w:rPr>
          <w:rFonts w:cs="David" w:hint="cs"/>
          <w:color w:val="000000"/>
          <w:szCs w:val="26"/>
          <w:rtl/>
        </w:rPr>
        <w:t>ה</w:t>
      </w:r>
      <w:r>
        <w:rPr>
          <w:rFonts w:cs="David" w:hint="cs"/>
          <w:color w:val="000000"/>
          <w:szCs w:val="26"/>
          <w:rtl/>
        </w:rPr>
        <w:t>זכייה</w:t>
      </w:r>
      <w:r w:rsidR="00235348">
        <w:rPr>
          <w:rFonts w:cs="David" w:hint="cs"/>
          <w:color w:val="000000"/>
          <w:szCs w:val="26"/>
          <w:rtl/>
        </w:rPr>
        <w:t xml:space="preserve"> במכרז</w:t>
      </w:r>
      <w:r>
        <w:rPr>
          <w:rFonts w:cs="David" w:hint="cs"/>
          <w:color w:val="000000"/>
          <w:szCs w:val="26"/>
          <w:rtl/>
        </w:rPr>
        <w:t>.</w:t>
      </w:r>
    </w:p>
    <w:p w:rsidR="008B3BD3" w:rsidRDefault="008B3BD3" w:rsidP="00235348">
      <w:pPr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2. למען הסר ספק ,שידור אות </w:t>
      </w:r>
      <w:proofErr w:type="spellStart"/>
      <w:r>
        <w:rPr>
          <w:rFonts w:cs="David" w:hint="cs"/>
          <w:color w:val="000000"/>
          <w:szCs w:val="26"/>
          <w:rtl/>
        </w:rPr>
        <w:t>הוידאו</w:t>
      </w:r>
      <w:proofErr w:type="spellEnd"/>
      <w:r>
        <w:rPr>
          <w:rFonts w:cs="David" w:hint="cs"/>
          <w:color w:val="000000"/>
          <w:szCs w:val="26"/>
          <w:rtl/>
        </w:rPr>
        <w:t xml:space="preserve"> יפוצל ל-4 חלקים וישודר באמצעות 4 מודמים עם  </w:t>
      </w:r>
    </w:p>
    <w:p w:rsidR="008B3BD3" w:rsidRDefault="008B3BD3" w:rsidP="00235348">
      <w:pPr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סימים שונים בו זמנית. בעמדת הקליטה יקלטו 4 האותות בו זמנית ויורכבו מחדש  </w:t>
      </w:r>
    </w:p>
    <w:p w:rsidR="008B3BD3" w:rsidRDefault="008B3BD3" w:rsidP="00235348">
      <w:pPr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בצורה דומה לחלוקה על מנת לקבל תמונת וידאו.</w:t>
      </w:r>
    </w:p>
    <w:p w:rsidR="00235348" w:rsidRDefault="008B3BD3" w:rsidP="00235348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3</w:t>
      </w:r>
      <w:r w:rsidR="0062548F">
        <w:rPr>
          <w:rFonts w:cs="David" w:hint="cs"/>
          <w:color w:val="000000"/>
          <w:szCs w:val="26"/>
          <w:rtl/>
        </w:rPr>
        <w:t xml:space="preserve">. בסעיפים הנ"ל בהם עודכן כי הסעיף </w:t>
      </w:r>
      <w:r w:rsidR="00235348">
        <w:rPr>
          <w:rFonts w:cs="David" w:hint="cs"/>
          <w:color w:val="000000"/>
          <w:szCs w:val="26"/>
          <w:rtl/>
        </w:rPr>
        <w:t xml:space="preserve">הרלוונטי </w:t>
      </w:r>
      <w:r w:rsidR="0062548F">
        <w:rPr>
          <w:rFonts w:cs="David" w:hint="cs"/>
          <w:color w:val="000000"/>
          <w:szCs w:val="26"/>
          <w:rtl/>
        </w:rPr>
        <w:t>הינו אופציונאלי ,</w:t>
      </w:r>
      <w:r w:rsidR="00235348">
        <w:rPr>
          <w:rFonts w:cs="David" w:hint="cs"/>
          <w:color w:val="000000"/>
          <w:szCs w:val="26"/>
          <w:rtl/>
        </w:rPr>
        <w:t>הדרישה ב</w:t>
      </w:r>
      <w:r w:rsidR="0062548F">
        <w:rPr>
          <w:rFonts w:cs="David" w:hint="cs"/>
          <w:color w:val="000000"/>
          <w:szCs w:val="26"/>
          <w:rtl/>
        </w:rPr>
        <w:t xml:space="preserve">סעיף זה </w:t>
      </w:r>
      <w:r w:rsidR="00235348">
        <w:rPr>
          <w:rFonts w:cs="David" w:hint="cs"/>
          <w:color w:val="000000"/>
          <w:szCs w:val="26"/>
          <w:rtl/>
        </w:rPr>
        <w:t xml:space="preserve"> </w:t>
      </w:r>
    </w:p>
    <w:p w:rsidR="0062548F" w:rsidRDefault="00235348" w:rsidP="00235348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</w:t>
      </w:r>
      <w:r w:rsidR="0062548F">
        <w:rPr>
          <w:rFonts w:cs="David" w:hint="cs"/>
          <w:color w:val="000000"/>
          <w:szCs w:val="26"/>
          <w:rtl/>
        </w:rPr>
        <w:t>אינ</w:t>
      </w:r>
      <w:r>
        <w:rPr>
          <w:rFonts w:cs="David" w:hint="cs"/>
          <w:color w:val="000000"/>
          <w:szCs w:val="26"/>
          <w:rtl/>
        </w:rPr>
        <w:t xml:space="preserve">ה </w:t>
      </w:r>
      <w:r w:rsidR="0062548F">
        <w:rPr>
          <w:rFonts w:cs="David" w:hint="cs"/>
          <w:color w:val="000000"/>
          <w:szCs w:val="26"/>
          <w:rtl/>
        </w:rPr>
        <w:t xml:space="preserve">חובה. </w:t>
      </w:r>
    </w:p>
    <w:p w:rsidR="00235348" w:rsidRDefault="008B3BD3" w:rsidP="00473901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4</w:t>
      </w:r>
      <w:r w:rsidR="00235348">
        <w:rPr>
          <w:rFonts w:cs="David" w:hint="cs"/>
          <w:color w:val="000000"/>
          <w:szCs w:val="26"/>
          <w:rtl/>
        </w:rPr>
        <w:t xml:space="preserve">. </w:t>
      </w:r>
      <w:r w:rsidR="00DE5B1A">
        <w:rPr>
          <w:rFonts w:cs="David" w:hint="cs"/>
          <w:color w:val="000000"/>
          <w:szCs w:val="26"/>
          <w:rtl/>
        </w:rPr>
        <w:t xml:space="preserve">מובא לתשומת לב המציעים כי </w:t>
      </w:r>
      <w:r w:rsidR="00235348">
        <w:rPr>
          <w:rFonts w:cs="David" w:hint="cs"/>
          <w:color w:val="000000"/>
          <w:szCs w:val="26"/>
          <w:rtl/>
        </w:rPr>
        <w:t>במכרז שבנדון</w:t>
      </w:r>
      <w:r w:rsidR="00DE5B1A">
        <w:rPr>
          <w:rFonts w:cs="David" w:hint="cs"/>
          <w:color w:val="000000"/>
          <w:szCs w:val="26"/>
          <w:rtl/>
        </w:rPr>
        <w:t>, התקבלה פניית ספק בדבר קיום פטנטים רשומים וקניין רוחני</w:t>
      </w:r>
      <w:r w:rsidR="002B12A0">
        <w:rPr>
          <w:rFonts w:cs="David" w:hint="cs"/>
          <w:color w:val="000000"/>
          <w:szCs w:val="26"/>
          <w:rtl/>
        </w:rPr>
        <w:t xml:space="preserve"> של אותו ספק</w:t>
      </w:r>
      <w:r w:rsidR="006F0982">
        <w:rPr>
          <w:rFonts w:cs="David" w:hint="cs"/>
          <w:color w:val="000000"/>
          <w:szCs w:val="26"/>
          <w:rtl/>
        </w:rPr>
        <w:t>. בה</w:t>
      </w:r>
      <w:r w:rsidR="006F0982" w:rsidRPr="00A841C6">
        <w:rPr>
          <w:rFonts w:cs="David" w:hint="cs"/>
          <w:color w:val="000000"/>
          <w:szCs w:val="26"/>
          <w:rtl/>
        </w:rPr>
        <w:t>תאם לכך</w:t>
      </w:r>
      <w:r w:rsidR="002B12A0" w:rsidRPr="00A841C6">
        <w:rPr>
          <w:rFonts w:cs="David"/>
          <w:color w:val="000000"/>
          <w:szCs w:val="26"/>
          <w:rtl/>
        </w:rPr>
        <w:t xml:space="preserve">, מתבקשים המציעים לחתום על </w:t>
      </w:r>
      <w:r w:rsidR="002B12A0" w:rsidRPr="00A841C6">
        <w:rPr>
          <w:rFonts w:cs="David" w:hint="cs"/>
          <w:color w:val="000000"/>
          <w:szCs w:val="26"/>
          <w:u w:val="single"/>
          <w:rtl/>
        </w:rPr>
        <w:t xml:space="preserve">תצהיר בדבר אי הפרת זכויות </w:t>
      </w:r>
      <w:r w:rsidR="003513E5" w:rsidRPr="00A841C6">
        <w:rPr>
          <w:rFonts w:cs="David" w:hint="cs"/>
          <w:color w:val="000000"/>
          <w:szCs w:val="26"/>
          <w:u w:val="single"/>
          <w:rtl/>
        </w:rPr>
        <w:t>קניין רוחני</w:t>
      </w:r>
      <w:r w:rsidR="008274E1" w:rsidRPr="00A841C6">
        <w:rPr>
          <w:rFonts w:cs="David" w:hint="cs"/>
          <w:color w:val="000000"/>
          <w:szCs w:val="26"/>
          <w:rtl/>
        </w:rPr>
        <w:t xml:space="preserve">, </w:t>
      </w:r>
      <w:r w:rsidR="008274E1" w:rsidRPr="00C26CE6">
        <w:rPr>
          <w:rFonts w:cs="David" w:hint="cs"/>
          <w:b/>
          <w:bCs/>
          <w:color w:val="000000"/>
          <w:szCs w:val="26"/>
          <w:u w:val="single"/>
          <w:rtl/>
        </w:rPr>
        <w:t xml:space="preserve">המצורף </w:t>
      </w:r>
      <w:r w:rsidR="008274E1" w:rsidRPr="00C26CE6">
        <w:rPr>
          <w:rFonts w:cs="David" w:hint="eastAsia"/>
          <w:b/>
          <w:bCs/>
          <w:color w:val="000000"/>
          <w:szCs w:val="26"/>
          <w:u w:val="single"/>
          <w:rtl/>
        </w:rPr>
        <w:t>כנספח</w:t>
      </w:r>
      <w:r w:rsidR="008274E1" w:rsidRPr="00C26CE6">
        <w:rPr>
          <w:rFonts w:cs="David"/>
          <w:b/>
          <w:bCs/>
          <w:color w:val="000000"/>
          <w:szCs w:val="26"/>
          <w:u w:val="single"/>
          <w:rtl/>
        </w:rPr>
        <w:t xml:space="preserve"> </w:t>
      </w:r>
      <w:r w:rsidR="00934BE2" w:rsidRPr="00C26CE6">
        <w:rPr>
          <w:rFonts w:cs="David" w:hint="cs"/>
          <w:b/>
          <w:bCs/>
          <w:color w:val="000000"/>
          <w:szCs w:val="26"/>
          <w:u w:val="single"/>
          <w:rtl/>
        </w:rPr>
        <w:t xml:space="preserve"> </w:t>
      </w:r>
      <w:proofErr w:type="spellStart"/>
      <w:r w:rsidR="00934BE2" w:rsidRPr="00C26CE6">
        <w:rPr>
          <w:rFonts w:cs="David" w:hint="cs"/>
          <w:b/>
          <w:bCs/>
          <w:color w:val="000000"/>
          <w:szCs w:val="26"/>
          <w:u w:val="single"/>
          <w:rtl/>
        </w:rPr>
        <w:t>יג</w:t>
      </w:r>
      <w:proofErr w:type="spellEnd"/>
      <w:r w:rsidR="00934BE2" w:rsidRPr="00C26CE6">
        <w:rPr>
          <w:rFonts w:cs="David" w:hint="cs"/>
          <w:b/>
          <w:bCs/>
          <w:color w:val="000000"/>
          <w:szCs w:val="26"/>
          <w:u w:val="single"/>
          <w:rtl/>
        </w:rPr>
        <w:t xml:space="preserve">' </w:t>
      </w:r>
      <w:r w:rsidR="008274E1" w:rsidRPr="00C26CE6">
        <w:rPr>
          <w:rFonts w:cs="David" w:hint="cs"/>
          <w:b/>
          <w:bCs/>
          <w:color w:val="000000"/>
          <w:szCs w:val="26"/>
          <w:u w:val="single"/>
          <w:rtl/>
        </w:rPr>
        <w:t>ולצרפו למסמכי ההצעה</w:t>
      </w:r>
      <w:r w:rsidR="008274E1">
        <w:rPr>
          <w:rFonts w:cs="David" w:hint="cs"/>
          <w:color w:val="000000"/>
          <w:szCs w:val="26"/>
          <w:rtl/>
        </w:rPr>
        <w:t>.</w:t>
      </w:r>
      <w:r w:rsidR="00235348">
        <w:rPr>
          <w:rFonts w:cs="David" w:hint="cs"/>
          <w:color w:val="000000"/>
          <w:szCs w:val="26"/>
          <w:rtl/>
        </w:rPr>
        <w:t xml:space="preserve"> </w:t>
      </w:r>
    </w:p>
    <w:p w:rsidR="00235348" w:rsidRDefault="008B3BD3" w:rsidP="00235348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5</w:t>
      </w:r>
      <w:r w:rsidR="00235348">
        <w:rPr>
          <w:rFonts w:cs="David" w:hint="cs"/>
          <w:color w:val="000000"/>
          <w:szCs w:val="26"/>
          <w:rtl/>
        </w:rPr>
        <w:t>. ביתר פרטי המכרז לא חל כל שינוי.</w:t>
      </w:r>
    </w:p>
    <w:p w:rsidR="00235348" w:rsidRPr="00235348" w:rsidRDefault="008B3BD3" w:rsidP="00546BFC">
      <w:pPr>
        <w:jc w:val="both"/>
        <w:rPr>
          <w:rFonts w:cs="David"/>
          <w:b/>
          <w:bCs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6</w:t>
      </w:r>
      <w:r w:rsidR="00235348">
        <w:rPr>
          <w:rFonts w:cs="David" w:hint="cs"/>
          <w:color w:val="000000"/>
          <w:szCs w:val="26"/>
          <w:rtl/>
        </w:rPr>
        <w:t xml:space="preserve"> . </w:t>
      </w:r>
      <w:r w:rsidR="00235348" w:rsidRPr="00235348">
        <w:rPr>
          <w:rFonts w:cs="David" w:hint="cs"/>
          <w:b/>
          <w:bCs/>
          <w:color w:val="000000"/>
          <w:szCs w:val="26"/>
          <w:rtl/>
        </w:rPr>
        <w:t xml:space="preserve">אנו דוחים את המועד האחרון להגשת ההצעות ליום </w:t>
      </w:r>
      <w:r w:rsidR="00546BFC">
        <w:rPr>
          <w:rFonts w:cs="David" w:hint="cs"/>
          <w:b/>
          <w:bCs/>
          <w:color w:val="000000"/>
          <w:szCs w:val="26"/>
          <w:rtl/>
        </w:rPr>
        <w:t xml:space="preserve"> 02.04.2017 </w:t>
      </w:r>
      <w:r w:rsidR="00235348" w:rsidRPr="00235348">
        <w:rPr>
          <w:rFonts w:cs="David" w:hint="cs"/>
          <w:b/>
          <w:bCs/>
          <w:color w:val="000000"/>
          <w:szCs w:val="26"/>
          <w:rtl/>
        </w:rPr>
        <w:t xml:space="preserve"> שעה 16.00</w:t>
      </w:r>
    </w:p>
    <w:p w:rsidR="0062548F" w:rsidRPr="0062548F" w:rsidRDefault="0062548F" w:rsidP="0062548F">
      <w:pPr>
        <w:ind w:left="720"/>
        <w:rPr>
          <w:rFonts w:cs="David"/>
          <w:color w:val="000000"/>
          <w:szCs w:val="26"/>
          <w:rtl/>
        </w:rPr>
      </w:pPr>
    </w:p>
    <w:p w:rsidR="00AE7446" w:rsidRDefault="00AE7446" w:rsidP="00AE7446">
      <w:pPr>
        <w:ind w:left="720"/>
        <w:rPr>
          <w:rFonts w:cs="David"/>
          <w:color w:val="000000"/>
          <w:szCs w:val="26"/>
        </w:rPr>
      </w:pPr>
    </w:p>
    <w:p w:rsidR="007A409C" w:rsidRPr="008B3BD3" w:rsidRDefault="007A409C" w:rsidP="007A409C">
      <w:pPr>
        <w:ind w:left="720"/>
        <w:rPr>
          <w:rFonts w:cs="David"/>
          <w:color w:val="000000"/>
          <w:szCs w:val="26"/>
          <w:rtl/>
        </w:rPr>
      </w:pPr>
    </w:p>
    <w:p w:rsidR="000D4B77" w:rsidRDefault="000D4B77" w:rsidP="007A409C">
      <w:pPr>
        <w:ind w:left="720"/>
        <w:rPr>
          <w:rFonts w:cs="David"/>
          <w:color w:val="000000"/>
          <w:szCs w:val="26"/>
          <w:rtl/>
        </w:rPr>
      </w:pPr>
    </w:p>
    <w:p w:rsidR="000D4B77" w:rsidRDefault="000D4B77" w:rsidP="007A409C">
      <w:pPr>
        <w:ind w:left="720"/>
        <w:rPr>
          <w:rFonts w:cs="David"/>
          <w:color w:val="000000"/>
          <w:szCs w:val="26"/>
          <w:rtl/>
        </w:rPr>
      </w:pPr>
    </w:p>
    <w:p w:rsidR="000D4B77" w:rsidRDefault="001E51A0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העתק:</w:t>
      </w:r>
    </w:p>
    <w:p w:rsidR="001E51A0" w:rsidRDefault="001E51A0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יו"ר ועדת מכרזים</w:t>
      </w:r>
    </w:p>
    <w:p w:rsidR="001E51A0" w:rsidRDefault="001E51A0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רמ"ד ניתוב ובקרה</w:t>
      </w:r>
    </w:p>
    <w:p w:rsidR="001E51A0" w:rsidRDefault="001E51A0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רמ"ד קניות</w:t>
      </w:r>
    </w:p>
    <w:p w:rsidR="000D4B77" w:rsidRPr="000D4B77" w:rsidRDefault="000D4B77" w:rsidP="007A409C">
      <w:pPr>
        <w:ind w:left="720"/>
        <w:rPr>
          <w:rFonts w:cs="David"/>
          <w:color w:val="000000"/>
          <w:szCs w:val="26"/>
          <w:rtl/>
        </w:rPr>
      </w:pP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/>
          <w:color w:val="000000"/>
          <w:szCs w:val="26"/>
          <w:rtl/>
        </w:rPr>
        <w:t xml:space="preserve">         בברכה,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יגאל נחשון ,רפ"ק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ר' חו' רכש   מנ"ט</w:t>
      </w: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88498D" w:rsidRPr="00025CE6" w:rsidRDefault="0088498D" w:rsidP="006C79BB">
      <w:pPr>
        <w:pStyle w:val="1"/>
        <w:ind w:right="-720"/>
        <w:rPr>
          <w:rtl/>
        </w:rPr>
      </w:pPr>
      <w:r w:rsidRPr="00025CE6">
        <w:rPr>
          <w:rtl/>
        </w:rPr>
        <w:t xml:space="preserve">                  </w:t>
      </w:r>
    </w:p>
    <w:p w:rsidR="0088498D" w:rsidRDefault="0088498D">
      <w:pPr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>_____________________________________________________________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רח' בעלי המלאכה 41, א.ת. רמלה </w:t>
      </w:r>
    </w:p>
    <w:p w:rsidR="0088498D" w:rsidRDefault="0088498D" w:rsidP="00B31B83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>טלפון: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322</w:t>
      </w:r>
      <w:r>
        <w:rPr>
          <w:rFonts w:cs="David"/>
          <w:b w:val="0"/>
          <w:bCs w:val="0"/>
          <w:szCs w:val="26"/>
          <w:u w:val="none"/>
          <w:rtl/>
        </w:rPr>
        <w:t>, פקס: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388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  <w:lang w:eastAsia="en-US"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כתובתנו באינטרנט : </w:t>
      </w:r>
      <w:r>
        <w:rPr>
          <w:rFonts w:cs="David"/>
          <w:b w:val="0"/>
          <w:bCs w:val="0"/>
          <w:szCs w:val="26"/>
          <w:u w:val="none"/>
        </w:rPr>
        <w:t>www.police.gov.il</w:t>
      </w:r>
    </w:p>
    <w:p w:rsidR="0088498D" w:rsidRDefault="00562450" w:rsidP="00665B4F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</w:pPr>
      <w:r>
        <w:rPr>
          <w:lang w:eastAsia="en-US"/>
        </w:rPr>
        <w:drawing>
          <wp:inline distT="0" distB="0" distL="0" distR="0">
            <wp:extent cx="914400" cy="8953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498D">
      <w:pgSz w:w="11906" w:h="16838"/>
      <w:pgMar w:top="907" w:right="1797" w:bottom="624" w:left="179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77E64"/>
    <w:multiLevelType w:val="hybridMultilevel"/>
    <w:tmpl w:val="38EE59E4"/>
    <w:lvl w:ilvl="0" w:tplc="C2D28A1E">
      <w:start w:val="1"/>
      <w:numFmt w:val="decimal"/>
      <w:lvlText w:val="%1."/>
      <w:lvlJc w:val="left"/>
      <w:pPr>
        <w:tabs>
          <w:tab w:val="num" w:pos="930"/>
        </w:tabs>
        <w:ind w:left="930" w:right="930" w:hanging="57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32552FCD"/>
    <w:multiLevelType w:val="hybridMultilevel"/>
    <w:tmpl w:val="369689C8"/>
    <w:lvl w:ilvl="0" w:tplc="1EE20D8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9933F3"/>
    <w:multiLevelType w:val="hybridMultilevel"/>
    <w:tmpl w:val="5464DF10"/>
    <w:lvl w:ilvl="0" w:tplc="EA8A361C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BE1873"/>
    <w:multiLevelType w:val="hybridMultilevel"/>
    <w:tmpl w:val="7B74A64A"/>
    <w:lvl w:ilvl="0" w:tplc="82E2B738">
      <w:start w:val="1"/>
      <w:numFmt w:val="decimal"/>
      <w:lvlText w:val="%1."/>
      <w:lvlJc w:val="left"/>
      <w:pPr>
        <w:ind w:left="825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45" w:hanging="360"/>
      </w:pPr>
    </w:lvl>
    <w:lvl w:ilvl="2" w:tplc="0409001B" w:tentative="1">
      <w:start w:val="1"/>
      <w:numFmt w:val="lowerRoman"/>
      <w:lvlText w:val="%3."/>
      <w:lvlJc w:val="right"/>
      <w:pPr>
        <w:ind w:left="2265" w:hanging="180"/>
      </w:pPr>
    </w:lvl>
    <w:lvl w:ilvl="3" w:tplc="0409000F" w:tentative="1">
      <w:start w:val="1"/>
      <w:numFmt w:val="decimal"/>
      <w:lvlText w:val="%4."/>
      <w:lvlJc w:val="left"/>
      <w:pPr>
        <w:ind w:left="2985" w:hanging="360"/>
      </w:pPr>
    </w:lvl>
    <w:lvl w:ilvl="4" w:tplc="04090019" w:tentative="1">
      <w:start w:val="1"/>
      <w:numFmt w:val="lowerLetter"/>
      <w:lvlText w:val="%5."/>
      <w:lvlJc w:val="left"/>
      <w:pPr>
        <w:ind w:left="3705" w:hanging="360"/>
      </w:pPr>
    </w:lvl>
    <w:lvl w:ilvl="5" w:tplc="0409001B" w:tentative="1">
      <w:start w:val="1"/>
      <w:numFmt w:val="lowerRoman"/>
      <w:lvlText w:val="%6."/>
      <w:lvlJc w:val="right"/>
      <w:pPr>
        <w:ind w:left="4425" w:hanging="180"/>
      </w:pPr>
    </w:lvl>
    <w:lvl w:ilvl="6" w:tplc="0409000F" w:tentative="1">
      <w:start w:val="1"/>
      <w:numFmt w:val="decimal"/>
      <w:lvlText w:val="%7."/>
      <w:lvlJc w:val="left"/>
      <w:pPr>
        <w:ind w:left="5145" w:hanging="360"/>
      </w:pPr>
    </w:lvl>
    <w:lvl w:ilvl="7" w:tplc="04090019" w:tentative="1">
      <w:start w:val="1"/>
      <w:numFmt w:val="lowerLetter"/>
      <w:lvlText w:val="%8."/>
      <w:lvlJc w:val="left"/>
      <w:pPr>
        <w:ind w:left="5865" w:hanging="360"/>
      </w:pPr>
    </w:lvl>
    <w:lvl w:ilvl="8" w:tplc="040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4">
    <w:nsid w:val="4E3F09AC"/>
    <w:multiLevelType w:val="hybridMultilevel"/>
    <w:tmpl w:val="52DADE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EC320E"/>
    <w:multiLevelType w:val="hybridMultilevel"/>
    <w:tmpl w:val="D054CABC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E5293E"/>
    <w:multiLevelType w:val="hybridMultilevel"/>
    <w:tmpl w:val="B83C62F8"/>
    <w:lvl w:ilvl="0" w:tplc="DD4C4E26">
      <w:start w:val="1"/>
      <w:numFmt w:val="hebrew1"/>
      <w:lvlText w:val="%1."/>
      <w:lvlJc w:val="left"/>
      <w:pPr>
        <w:ind w:left="108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56D"/>
    <w:rsid w:val="000019A4"/>
    <w:rsid w:val="00001F1B"/>
    <w:rsid w:val="00025CE6"/>
    <w:rsid w:val="0004164F"/>
    <w:rsid w:val="00057352"/>
    <w:rsid w:val="00085361"/>
    <w:rsid w:val="000D4B77"/>
    <w:rsid w:val="0012576B"/>
    <w:rsid w:val="00176F2B"/>
    <w:rsid w:val="00176F74"/>
    <w:rsid w:val="001A741E"/>
    <w:rsid w:val="001C03C3"/>
    <w:rsid w:val="001E51A0"/>
    <w:rsid w:val="00235348"/>
    <w:rsid w:val="00281379"/>
    <w:rsid w:val="0028766B"/>
    <w:rsid w:val="002B12A0"/>
    <w:rsid w:val="002D121A"/>
    <w:rsid w:val="002E56B8"/>
    <w:rsid w:val="003513E5"/>
    <w:rsid w:val="00360A61"/>
    <w:rsid w:val="0036153E"/>
    <w:rsid w:val="00365281"/>
    <w:rsid w:val="0040342B"/>
    <w:rsid w:val="0045656D"/>
    <w:rsid w:val="004704B1"/>
    <w:rsid w:val="00473901"/>
    <w:rsid w:val="004949D2"/>
    <w:rsid w:val="004D5FC7"/>
    <w:rsid w:val="005266BD"/>
    <w:rsid w:val="005372FE"/>
    <w:rsid w:val="00546BFC"/>
    <w:rsid w:val="00555E7F"/>
    <w:rsid w:val="00562450"/>
    <w:rsid w:val="005C45E8"/>
    <w:rsid w:val="005D636D"/>
    <w:rsid w:val="00613471"/>
    <w:rsid w:val="0062548F"/>
    <w:rsid w:val="00652B41"/>
    <w:rsid w:val="00665B4F"/>
    <w:rsid w:val="006C79BB"/>
    <w:rsid w:val="006F0982"/>
    <w:rsid w:val="00711B42"/>
    <w:rsid w:val="00777EFD"/>
    <w:rsid w:val="007A409C"/>
    <w:rsid w:val="007D7AE1"/>
    <w:rsid w:val="007E0BD5"/>
    <w:rsid w:val="00814D20"/>
    <w:rsid w:val="008274E1"/>
    <w:rsid w:val="0088498D"/>
    <w:rsid w:val="008922C5"/>
    <w:rsid w:val="00892BCF"/>
    <w:rsid w:val="008B3BD3"/>
    <w:rsid w:val="008B79BA"/>
    <w:rsid w:val="008F13CB"/>
    <w:rsid w:val="008F5229"/>
    <w:rsid w:val="00934BE2"/>
    <w:rsid w:val="009D2AB6"/>
    <w:rsid w:val="009E3D63"/>
    <w:rsid w:val="00A12739"/>
    <w:rsid w:val="00A57682"/>
    <w:rsid w:val="00A841C6"/>
    <w:rsid w:val="00AD7C8A"/>
    <w:rsid w:val="00AE7446"/>
    <w:rsid w:val="00B31B83"/>
    <w:rsid w:val="00B54AA7"/>
    <w:rsid w:val="00B569C4"/>
    <w:rsid w:val="00BE19C3"/>
    <w:rsid w:val="00BF4340"/>
    <w:rsid w:val="00C200AA"/>
    <w:rsid w:val="00C26CE6"/>
    <w:rsid w:val="00C3577C"/>
    <w:rsid w:val="00CA18F8"/>
    <w:rsid w:val="00CA2492"/>
    <w:rsid w:val="00D71827"/>
    <w:rsid w:val="00DC58FE"/>
    <w:rsid w:val="00DE5B1A"/>
    <w:rsid w:val="00E034E0"/>
    <w:rsid w:val="00E665BA"/>
    <w:rsid w:val="00E914C3"/>
    <w:rsid w:val="00EB03E6"/>
    <w:rsid w:val="00F60321"/>
    <w:rsid w:val="00FA5FCE"/>
    <w:rsid w:val="00FF4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565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police</dc:creator>
  <cp:lastModifiedBy>מרי שרעבי</cp:lastModifiedBy>
  <cp:revision>2</cp:revision>
  <cp:lastPrinted>2017-01-03T13:43:00Z</cp:lastPrinted>
  <dcterms:created xsi:type="dcterms:W3CDTF">2017-03-15T06:43:00Z</dcterms:created>
  <dcterms:modified xsi:type="dcterms:W3CDTF">2017-03-15T06:43:00Z</dcterms:modified>
</cp:coreProperties>
</file>